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1A" w:rsidRDefault="00392B1A" w:rsidP="005901CF">
      <w:pPr>
        <w:pStyle w:val="normal-header"/>
        <w:ind w:firstLine="0"/>
      </w:pPr>
    </w:p>
    <w:p w:rsidR="00BC2462" w:rsidRDefault="00BC2462" w:rsidP="005901CF">
      <w:pPr>
        <w:pStyle w:val="normal-header"/>
        <w:ind w:firstLine="0"/>
      </w:pPr>
    </w:p>
    <w:p w:rsidR="00BC2462" w:rsidRDefault="00BC2462" w:rsidP="005901CF">
      <w:pPr>
        <w:pStyle w:val="normal-header"/>
        <w:ind w:firstLine="0"/>
      </w:pPr>
    </w:p>
    <w:p w:rsidR="00BC2462" w:rsidRPr="00BC2462" w:rsidRDefault="00327E5A" w:rsidP="00BC2462">
      <w:pPr>
        <w:tabs>
          <w:tab w:val="left" w:pos="5670"/>
          <w:tab w:val="center" w:pos="6804"/>
        </w:tabs>
        <w:spacing w:after="0" w:line="300" w:lineRule="auto"/>
        <w:ind w:right="24"/>
      </w:pPr>
      <w:r>
        <w:t>2017 | 11 | 28</w:t>
      </w:r>
      <w:r w:rsidR="00BC2462" w:rsidRPr="00BC2462">
        <w:t>.</w:t>
      </w:r>
    </w:p>
    <w:p w:rsidR="00BC2462" w:rsidRPr="00BC2462" w:rsidRDefault="00BC2462" w:rsidP="00BC2462">
      <w:pPr>
        <w:tabs>
          <w:tab w:val="left" w:pos="5812"/>
          <w:tab w:val="center" w:pos="6804"/>
        </w:tabs>
        <w:spacing w:before="40" w:after="0" w:line="300" w:lineRule="auto"/>
        <w:rPr>
          <w:b/>
          <w:caps/>
        </w:rPr>
      </w:pPr>
      <w:r w:rsidRPr="00BC2462">
        <w:rPr>
          <w:b/>
          <w:caps/>
        </w:rPr>
        <w:t>Vas megyei önkormányzat</w:t>
      </w:r>
    </w:p>
    <w:p w:rsidR="00BC2462" w:rsidRPr="00BC2462" w:rsidRDefault="00BC2462" w:rsidP="00BC2462">
      <w:pPr>
        <w:tabs>
          <w:tab w:val="left" w:pos="5812"/>
          <w:tab w:val="center" w:pos="6804"/>
        </w:tabs>
        <w:spacing w:after="0" w:line="300" w:lineRule="auto"/>
        <w:jc w:val="both"/>
        <w:rPr>
          <w:b/>
          <w:caps/>
          <w:noProof/>
          <w:szCs w:val="20"/>
          <w:lang w:eastAsia="hu-HU"/>
        </w:rPr>
      </w:pPr>
    </w:p>
    <w:p w:rsidR="00BC2462" w:rsidRPr="00BC2462" w:rsidRDefault="00BC2462" w:rsidP="00BC2462">
      <w:pPr>
        <w:spacing w:after="0" w:line="300" w:lineRule="auto"/>
        <w:rPr>
          <w:b/>
          <w:caps/>
          <w:sz w:val="32"/>
          <w:szCs w:val="32"/>
        </w:rPr>
      </w:pPr>
      <w:r w:rsidRPr="00BC2462">
        <w:rPr>
          <w:b/>
          <w:caps/>
          <w:noProof/>
          <w:color w:val="244BAE"/>
          <w:sz w:val="32"/>
          <w:szCs w:val="32"/>
          <w:lang w:eastAsia="hu-HU"/>
        </w:rPr>
        <w:t>Sajtóközlemény</w:t>
      </w:r>
      <w:r w:rsidRPr="00BC2462">
        <w:rPr>
          <w:b/>
          <w:caps/>
          <w:noProof/>
          <w:sz w:val="32"/>
          <w:szCs w:val="32"/>
          <w:lang w:eastAsia="hu-HU"/>
        </w:rPr>
        <w:tab/>
      </w:r>
      <w:r w:rsidRPr="00BC2462">
        <w:rPr>
          <w:b/>
          <w:caps/>
          <w:sz w:val="32"/>
          <w:szCs w:val="32"/>
        </w:rPr>
        <w:tab/>
      </w:r>
    </w:p>
    <w:p w:rsidR="00BC2462" w:rsidRPr="00BC2462" w:rsidRDefault="00BC2462" w:rsidP="00BC2462">
      <w:pPr>
        <w:tabs>
          <w:tab w:val="left" w:pos="5670"/>
          <w:tab w:val="center" w:pos="6804"/>
        </w:tabs>
        <w:spacing w:before="40" w:after="0" w:line="300" w:lineRule="auto"/>
        <w:rPr>
          <w:b/>
          <w:caps/>
        </w:rPr>
      </w:pPr>
      <w:r w:rsidRPr="00BC2462">
        <w:rPr>
          <w:b/>
          <w:caps/>
        </w:rPr>
        <w:t xml:space="preserve">Kerékpárforgalmi létesítmények fejlesztése sé településen </w:t>
      </w:r>
    </w:p>
    <w:p w:rsidR="00BC2462" w:rsidRPr="00BC2462" w:rsidRDefault="00BC2462" w:rsidP="00BC2462">
      <w:pPr>
        <w:tabs>
          <w:tab w:val="left" w:pos="5670"/>
          <w:tab w:val="center" w:pos="6804"/>
        </w:tabs>
        <w:spacing w:before="40" w:after="0" w:line="300" w:lineRule="auto"/>
        <w:rPr>
          <w:b/>
          <w:caps/>
        </w:rPr>
      </w:pPr>
      <w:r w:rsidRPr="00BC2462">
        <w:rPr>
          <w:b/>
          <w:caps/>
        </w:rPr>
        <w:t>TOP-3.1.1-15-VS1-2016-00006</w:t>
      </w: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  <w:rPr>
          <w:b/>
        </w:rPr>
      </w:pPr>
      <w:r w:rsidRPr="00BC2462">
        <w:rPr>
          <w:b/>
        </w:rPr>
        <w:t xml:space="preserve">A Vas Megyei Önkormányzat és Sé Község Önkormányzata által létrehozott konzorcium 152,9 millió forint összegű támogatásban részesült a Széchenyi 2020 program keretében. A fejlesztés eredményeként Sé település </w:t>
      </w:r>
      <w:proofErr w:type="spellStart"/>
      <w:r w:rsidRPr="00BC2462">
        <w:rPr>
          <w:b/>
        </w:rPr>
        <w:t>kerékpárosbarát</w:t>
      </w:r>
      <w:proofErr w:type="spellEnd"/>
      <w:r w:rsidRPr="00BC2462">
        <w:rPr>
          <w:b/>
        </w:rPr>
        <w:t xml:space="preserve"> fejlesztése valósul meg. </w:t>
      </w: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  <w:r w:rsidRPr="00BC2462">
        <w:t>A település méretéből é</w:t>
      </w:r>
      <w:bookmarkStart w:id="0" w:name="_GoBack"/>
      <w:bookmarkEnd w:id="0"/>
      <w:r w:rsidRPr="00BC2462">
        <w:t xml:space="preserve">s Szombathely közelségéből adódóan a lakosság fő közlekedési módja a kerékpározás. A település jelenleg kerékpárforgalmi létesítménnyel nem rendelkezik, annak ellenére, hogy mind a hivatásforgalmi, mind az elérhető szolgáltatások miatti kerékpáros forgalom jelentős. </w:t>
      </w: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  <w:rPr>
          <w:rFonts w:cs="Arial"/>
          <w:szCs w:val="20"/>
        </w:rPr>
      </w:pPr>
      <w:r w:rsidRPr="00BC2462">
        <w:t xml:space="preserve">Jelen projekt keretében kiépítésre kerül az 1 003,6 méter hosszúságú, kétoldali egysávos, </w:t>
      </w:r>
      <w:r w:rsidR="00B3107A">
        <w:t>településen átvezető kerékpárút. A fejlesztés megvalósulásával</w:t>
      </w:r>
      <w:r w:rsidRPr="00BC2462">
        <w:t xml:space="preserve"> létrejön a kerékpáros öss</w:t>
      </w:r>
      <w:r w:rsidR="00B3107A">
        <w:t>zeköttetés Szombathely várossal, a 89. számú főutat tehermentesítő, közlekedésbiztonságot fokozó eredmény érhető el.</w:t>
      </w:r>
      <w:r w:rsidRPr="00BC2462">
        <w:t xml:space="preserve"> Kötelező elemként kerékpáros közlekedést népszerűsítő kampány valósul meg</w:t>
      </w:r>
      <w:r w:rsidRPr="00BC2462">
        <w:rPr>
          <w:rFonts w:cs="Arial"/>
          <w:szCs w:val="20"/>
        </w:rPr>
        <w:t>, amelynek feladata, hogy mindenkiben tudatosuljon, rövidtávú utazások esetén a leggyorsabb közlekedési eszköz a kerékpár.</w:t>
      </w: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  <w:r w:rsidRPr="00BC2462">
        <w:t xml:space="preserve">A projekt alapvető célkitűzése a térség fejlődési lehetőségeinek megteremtése, a lakosság életkörülményeinek javítása, a kerékpáros közlekedés biztonságosabbá tétele, a hivatásforgalmú kerékpározás elterjedésének ösztönzése és települések összekapcsolásával a hálózatos jelleg fokozása. </w:t>
      </w: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  <w:r w:rsidRPr="00BC2462">
        <w:t xml:space="preserve">A projekt összköltsége 152 897 000 forint, mely teljes egészében Európai Uniós támogatásból valósul meg. </w:t>
      </w: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  <w:r w:rsidRPr="00BC2462">
        <w:t xml:space="preserve">Tervezett megvalósítási időtartam: 2017.06. – 2019.02. </w:t>
      </w:r>
    </w:p>
    <w:p w:rsidR="00BC2462" w:rsidRDefault="00BC2462" w:rsidP="00232166">
      <w:pPr>
        <w:pStyle w:val="normal-header"/>
        <w:ind w:right="24" w:firstLine="0"/>
        <w:jc w:val="left"/>
      </w:pPr>
    </w:p>
    <w:sectPr w:rsidR="00BC2462" w:rsidSect="006734FC">
      <w:headerReference w:type="default" r:id="rId6"/>
      <w:footerReference w:type="default" r:id="rId7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6A2A"/>
    <w:rsid w:val="00232166"/>
    <w:rsid w:val="002441AB"/>
    <w:rsid w:val="00244F73"/>
    <w:rsid w:val="002A6DE9"/>
    <w:rsid w:val="002D426F"/>
    <w:rsid w:val="002F678C"/>
    <w:rsid w:val="00316890"/>
    <w:rsid w:val="00327E5A"/>
    <w:rsid w:val="00344C67"/>
    <w:rsid w:val="00353E8C"/>
    <w:rsid w:val="00392B1A"/>
    <w:rsid w:val="003D5F77"/>
    <w:rsid w:val="004370CA"/>
    <w:rsid w:val="004B3E6C"/>
    <w:rsid w:val="004C625A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816521"/>
    <w:rsid w:val="008639A6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3107A"/>
    <w:rsid w:val="00B50ED9"/>
    <w:rsid w:val="00BC2462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DC5E5A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6157DDD-FBB5-46EF-B051-2C695B9B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Bükiné Feiner Mónika</cp:lastModifiedBy>
  <cp:revision>5</cp:revision>
  <dcterms:created xsi:type="dcterms:W3CDTF">2017-07-31T13:15:00Z</dcterms:created>
  <dcterms:modified xsi:type="dcterms:W3CDTF">2017-11-28T09:37:00Z</dcterms:modified>
</cp:coreProperties>
</file>