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70" w:rsidRDefault="00A16770" w:rsidP="00A16770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hAnsi="Arial" w:cstheme="minorHAnsi"/>
          <w:color w:val="404040" w:themeColor="text1" w:themeTint="BF"/>
          <w:sz w:val="20"/>
          <w:szCs w:val="24"/>
        </w:rPr>
      </w:pPr>
      <w:bookmarkStart w:id="0" w:name="_GoBack"/>
      <w:bookmarkEnd w:id="0"/>
    </w:p>
    <w:p w:rsidR="00A16770" w:rsidRDefault="00A16770" w:rsidP="00A16770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2018 | 07 | 2</w:t>
      </w:r>
      <w:r w:rsidR="006C1DBC">
        <w:rPr>
          <w:rFonts w:ascii="Arial" w:hAnsi="Arial" w:cstheme="minorHAnsi"/>
          <w:color w:val="404040" w:themeColor="text1" w:themeTint="BF"/>
          <w:sz w:val="20"/>
          <w:szCs w:val="24"/>
        </w:rPr>
        <w:t>7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.</w:t>
      </w:r>
    </w:p>
    <w:p w:rsidR="00A16770" w:rsidRPr="00A16770" w:rsidRDefault="00A16770" w:rsidP="00A16770">
      <w:pPr>
        <w:tabs>
          <w:tab w:val="left" w:pos="5812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VAS MEGYEI ÖNKORMÁNYZAT</w:t>
      </w:r>
    </w:p>
    <w:p w:rsidR="00A16770" w:rsidRDefault="00A16770" w:rsidP="00A16770"/>
    <w:p w:rsidR="00A16770" w:rsidRPr="00A16770" w:rsidRDefault="00A16770" w:rsidP="00A16770">
      <w:pPr>
        <w:spacing w:after="0" w:line="300" w:lineRule="auto"/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</w:pPr>
      <w:r w:rsidRPr="00A16770"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  <w:t>SAJTÓKÖZLEMÉNY</w:t>
      </w:r>
      <w:r w:rsidRPr="00A16770"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  <w:tab/>
      </w:r>
      <w:r w:rsidRPr="00A16770"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  <w:tab/>
      </w:r>
    </w:p>
    <w:p w:rsidR="00A16770" w:rsidRPr="00A16770" w:rsidRDefault="00FE18CE" w:rsidP="00A16770">
      <w:pPr>
        <w:tabs>
          <w:tab w:val="left" w:pos="5670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  <w:r w:rsidRPr="00FE18CE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Tanakajd - Csempeszkopács közötti kerékpárforgalmi létesítmények fejlesztése</w:t>
      </w:r>
    </w:p>
    <w:p w:rsidR="00A16770" w:rsidRDefault="00A16770" w:rsidP="00A16770">
      <w:pPr>
        <w:tabs>
          <w:tab w:val="left" w:pos="5670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TOP-3.1.1-15-VS1-2016-0000</w:t>
      </w:r>
      <w:r w:rsidR="00FE18CE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5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b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b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>A Vas Megyei Önkormányzat</w:t>
      </w:r>
      <w:r w:rsid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, </w:t>
      </w:r>
      <w:r w:rsidR="00FE18CE" w:rsidRP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>Csempeszkopács Község Önkormányzata</w:t>
      </w:r>
      <w:r w:rsid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, </w:t>
      </w:r>
      <w:r w:rsidR="00FE18CE" w:rsidRP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>Tanakajd Község Önkormányzata, valamint Vasszécseny Község Önkormányzata</w:t>
      </w: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 által létrehozott konzorcium </w:t>
      </w:r>
      <w:r w:rsid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>27</w:t>
      </w:r>
      <w:r w:rsidR="00F332B2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1 </w:t>
      </w: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millió forint összegű támogatásban részesült a Széchenyi 2020 program keretében. </w:t>
      </w:r>
      <w:r w:rsidR="00FE18CE" w:rsidRP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A projekt keretében a </w:t>
      </w:r>
      <w:r w:rsidR="00F332B2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87-es főút </w:t>
      </w:r>
      <w:r w:rsidR="00FE18CE" w:rsidRP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>Tanakajd – Vasszécseny - Csempeszkopács települések közötti szakasz</w:t>
      </w:r>
      <w:r w:rsidR="00F332B2">
        <w:rPr>
          <w:rFonts w:ascii="Arial" w:hAnsi="Arial" w:cstheme="minorHAnsi"/>
          <w:b/>
          <w:color w:val="404040" w:themeColor="text1" w:themeTint="BF"/>
          <w:sz w:val="20"/>
          <w:szCs w:val="24"/>
        </w:rPr>
        <w:t>á</w:t>
      </w:r>
      <w:r w:rsidR="00FE18CE" w:rsidRP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n a hiányzó kerékpárút kiépítése és </w:t>
      </w:r>
      <w:r w:rsidR="00F332B2">
        <w:rPr>
          <w:rFonts w:ascii="Arial" w:hAnsi="Arial" w:cstheme="minorHAnsi"/>
          <w:b/>
          <w:color w:val="404040" w:themeColor="text1" w:themeTint="BF"/>
          <w:sz w:val="20"/>
          <w:szCs w:val="24"/>
        </w:rPr>
        <w:t>a</w:t>
      </w:r>
      <w:r w:rsidR="00FE18CE" w:rsidRP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 meglévő kerékpárút szabványosítása történik meg</w:t>
      </w: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, összesen </w:t>
      </w:r>
      <w:r w:rsidR="00FE18CE">
        <w:rPr>
          <w:rFonts w:ascii="Arial" w:hAnsi="Arial" w:cstheme="minorHAnsi"/>
          <w:b/>
          <w:color w:val="404040" w:themeColor="text1" w:themeTint="BF"/>
          <w:sz w:val="20"/>
          <w:szCs w:val="24"/>
        </w:rPr>
        <w:t>3630</w:t>
      </w: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 méter hosszan.</w:t>
      </w:r>
      <w:r w:rsidR="007937BE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 </w:t>
      </w:r>
      <w:r w:rsidR="007937BE" w:rsidRPr="007937BE">
        <w:rPr>
          <w:rFonts w:ascii="Arial" w:hAnsi="Arial" w:cstheme="minorHAnsi"/>
          <w:b/>
          <w:color w:val="404040" w:themeColor="text1" w:themeTint="BF"/>
          <w:sz w:val="20"/>
          <w:szCs w:val="24"/>
        </w:rPr>
        <w:t>Ezzel egy turisztikai szempontból is jelentős, összefüggő szakasszal bővül a megye kerékpárút hálózata.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7937BE" w:rsidRDefault="007937BE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Tanakajdon a már meglévő kerékpárúttól kezdődően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egy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hiánypótló szakasz kiépítése történik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meg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. A főút mellett 2x1 sávos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,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kétirányú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,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ön</w:t>
      </w:r>
      <w:r w:rsidR="00FD59C1"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álló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kerékpár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utat építenek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. Vasszécsen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y és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Csempeszkopács 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között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a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z egykori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rumi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vasúti 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töltésen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épül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új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bicikli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út. Csempeszkopács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tól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Rum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ig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meglévő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kerékpár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út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vezet ugyan, 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de e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z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szakasz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erősen leamortizálódott, 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és a szélessége sem felel meg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a jelenlegi előírásoknak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>. Itt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a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csempeszkopácsi szakasz szabványosítása </w:t>
      </w:r>
      <w:r w:rsidR="00F332B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és korszerűsítése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a feladat.</w:t>
      </w:r>
    </w:p>
    <w:p w:rsidR="007937BE" w:rsidRDefault="007937BE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7937BE" w:rsidRPr="007937BE" w:rsidRDefault="007937BE" w:rsidP="007937BE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A fejlesztés megvalósulásával a megyeszékhelytől </w:t>
      </w:r>
      <w:r w:rsidR="00FD59C1"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számít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va </w:t>
      </w:r>
      <w:r w:rsidR="00FD59C1"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immár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több, mint 17 km-en keresztül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érhető el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a 87-es számú fő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út mentén a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közlekedésbiztonságot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garantáló kerékpárút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.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Az építés mellett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a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kerékpáros közlekedést népszerűsítő kampány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is indul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, amelynek feladata, hogy min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él többen válasszák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rövidtávú uta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k során a k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erékpár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t, ami adott esetben akár a leggyorsabb eszköz is lehet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. Ennek keretében a kerékpározást népszerűsítő rendezvény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t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, tájékoztató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t szerveznek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,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kiemelten </w:t>
      </w:r>
      <w:r w:rsidRPr="007937BE">
        <w:rPr>
          <w:rFonts w:ascii="Arial" w:hAnsi="Arial" w:cstheme="minorHAnsi"/>
          <w:color w:val="404040" w:themeColor="text1" w:themeTint="BF"/>
          <w:sz w:val="20"/>
          <w:szCs w:val="24"/>
        </w:rPr>
        <w:t>a gyermekek ismereteinek bővítésére.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A projekt alapvető célkitűzése a térség fejlődési lehetőségeinek megteremtése, a lakosság életkörülményeinek javítása, a kerékpáros közlekedés biztonságosabbá tétele, a kerékpározás, mint a munkába járás gyors és fenntartható módjának népszerűsítése, és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megye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kerékpárút-hálózatának kiterjesztése.</w:t>
      </w:r>
    </w:p>
    <w:p w:rsidR="007937BE" w:rsidRPr="00A16770" w:rsidRDefault="007937BE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516C2A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A</w:t>
      </w:r>
      <w:r w:rsidR="00466961">
        <w:rPr>
          <w:rFonts w:ascii="Arial" w:hAnsi="Arial" w:cstheme="minorHAnsi"/>
          <w:color w:val="404040" w:themeColor="text1" w:themeTint="BF"/>
          <w:sz w:val="20"/>
          <w:szCs w:val="24"/>
        </w:rPr>
        <w:t>z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Európai Uniós támogatásból finanszírozott fejlesztés 2017. jú</w:t>
      </w:r>
      <w:r w:rsidR="00B137B9">
        <w:rPr>
          <w:rFonts w:ascii="Arial" w:hAnsi="Arial" w:cstheme="minorHAnsi"/>
          <w:color w:val="404040" w:themeColor="text1" w:themeTint="BF"/>
          <w:sz w:val="20"/>
          <w:szCs w:val="24"/>
        </w:rPr>
        <w:t>n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ius és 2019. </w:t>
      </w:r>
      <w:r w:rsidR="00B137B9">
        <w:rPr>
          <w:rFonts w:ascii="Arial" w:hAnsi="Arial" w:cstheme="minorHAnsi"/>
          <w:color w:val="404040" w:themeColor="text1" w:themeTint="BF"/>
          <w:sz w:val="20"/>
          <w:szCs w:val="24"/>
        </w:rPr>
        <w:t>január</w:t>
      </w:r>
      <w:r w:rsidR="00466961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között valósul meg, </w:t>
      </w:r>
      <w:r w:rsidR="00385339">
        <w:rPr>
          <w:rFonts w:ascii="Arial" w:hAnsi="Arial" w:cstheme="minorHAnsi"/>
          <w:color w:val="404040" w:themeColor="text1" w:themeTint="BF"/>
          <w:sz w:val="20"/>
          <w:szCs w:val="24"/>
        </w:rPr>
        <w:t>27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1 millió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FD59C1">
        <w:rPr>
          <w:rFonts w:ascii="Arial" w:hAnsi="Arial" w:cstheme="minorHAnsi"/>
          <w:color w:val="404040" w:themeColor="text1" w:themeTint="BF"/>
          <w:sz w:val="20"/>
          <w:szCs w:val="24"/>
        </w:rPr>
        <w:t>f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orint értékben.</w:t>
      </w:r>
    </w:p>
    <w:sectPr w:rsidR="00516C2A" w:rsidRPr="00A167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40" w:rsidRDefault="00904840" w:rsidP="00A16770">
      <w:pPr>
        <w:spacing w:after="0" w:line="240" w:lineRule="auto"/>
      </w:pPr>
      <w:r>
        <w:separator/>
      </w:r>
    </w:p>
  </w:endnote>
  <w:endnote w:type="continuationSeparator" w:id="0">
    <w:p w:rsidR="00904840" w:rsidRDefault="00904840" w:rsidP="00A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40" w:rsidRDefault="00904840" w:rsidP="00A16770">
      <w:pPr>
        <w:spacing w:after="0" w:line="240" w:lineRule="auto"/>
      </w:pPr>
      <w:r>
        <w:separator/>
      </w:r>
    </w:p>
  </w:footnote>
  <w:footnote w:type="continuationSeparator" w:id="0">
    <w:p w:rsidR="00904840" w:rsidRDefault="00904840" w:rsidP="00A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12B295" wp14:editId="5E59F7F6">
          <wp:simplePos x="0" y="0"/>
          <wp:positionH relativeFrom="page">
            <wp:posOffset>4321175</wp:posOffset>
          </wp:positionH>
          <wp:positionV relativeFrom="page">
            <wp:posOffset>-8255</wp:posOffset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70"/>
    <w:rsid w:val="0006703E"/>
    <w:rsid w:val="00385339"/>
    <w:rsid w:val="003C6C9A"/>
    <w:rsid w:val="00466961"/>
    <w:rsid w:val="00516C2A"/>
    <w:rsid w:val="006C1DBC"/>
    <w:rsid w:val="007937BE"/>
    <w:rsid w:val="007C02D3"/>
    <w:rsid w:val="00851253"/>
    <w:rsid w:val="00904840"/>
    <w:rsid w:val="00A0570A"/>
    <w:rsid w:val="00A16770"/>
    <w:rsid w:val="00B137B9"/>
    <w:rsid w:val="00CB204F"/>
    <w:rsid w:val="00F332B2"/>
    <w:rsid w:val="00FD59C1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DBEB-B894-45B4-B62A-A2C9BE13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770"/>
  </w:style>
  <w:style w:type="paragraph" w:styleId="llb">
    <w:name w:val="footer"/>
    <w:basedOn w:val="Norml"/>
    <w:link w:val="llbChar"/>
    <w:uiPriority w:val="99"/>
    <w:unhideWhenUsed/>
    <w:rsid w:val="00A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Ervin</dc:creator>
  <cp:keywords/>
  <dc:description/>
  <cp:lastModifiedBy>Horváth Ervin</cp:lastModifiedBy>
  <cp:revision>2</cp:revision>
  <dcterms:created xsi:type="dcterms:W3CDTF">2018-07-27T08:39:00Z</dcterms:created>
  <dcterms:modified xsi:type="dcterms:W3CDTF">2018-07-27T08:39:00Z</dcterms:modified>
</cp:coreProperties>
</file>